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75C2" w14:textId="5BD7712D" w:rsidR="003A3DF4" w:rsidRDefault="00C26D2E">
      <w:pPr>
        <w:tabs>
          <w:tab w:val="left" w:pos="4420"/>
          <w:tab w:val="left" w:pos="8823"/>
        </w:tabs>
        <w:spacing w:before="60"/>
        <w:ind w:left="100" w:right="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Evaluation Form—Dean of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="005E4451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MSU </w:t>
      </w:r>
      <w:r w:rsidR="005E4451">
        <w:rPr>
          <w:rFonts w:ascii="Times New Roman" w:eastAsia="Times New Roman" w:hAnsi="Times New Roman" w:cs="Times New Roman"/>
          <w:b/>
          <w:bCs/>
          <w:sz w:val="20"/>
          <w:szCs w:val="20"/>
        </w:rPr>
        <w:t>Libraries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Candidate’s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Name:</w:t>
      </w:r>
      <w:r w:rsidR="00F313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E15FF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0F896CCB" w14:textId="77777777" w:rsidR="003A3DF4" w:rsidRDefault="003A3DF4">
      <w:pPr>
        <w:spacing w:before="7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61F6F01" w14:textId="4D1D9183" w:rsidR="003A3DF4" w:rsidRDefault="00C26D2E">
      <w:pPr>
        <w:pStyle w:val="BodyText"/>
        <w:ind w:right="41"/>
      </w:pP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 w:rsidR="005E4451">
        <w:t>Tina Gilliland</w:t>
      </w:r>
      <w:r>
        <w:t xml:space="preserve">, </w:t>
      </w:r>
      <w:hyperlink r:id="rId5" w:history="1">
        <w:r w:rsidR="005E4451" w:rsidRPr="00211FC5">
          <w:rPr>
            <w:rStyle w:val="Hyperlink"/>
          </w:rPr>
          <w:t>tgilliland@provost.msstate.edu</w:t>
        </w:r>
        <w:r w:rsidR="005E4451" w:rsidRPr="00211FC5">
          <w:rPr>
            <w:rStyle w:val="Hyperlink"/>
            <w:spacing w:val="-1"/>
          </w:rPr>
          <w:t xml:space="preserve"> </w:t>
        </w:r>
      </w:hyperlink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Mailstop</w:t>
      </w:r>
      <w:r>
        <w:rPr>
          <w:spacing w:val="-4"/>
        </w:rPr>
        <w:t xml:space="preserve"> </w:t>
      </w:r>
      <w:r>
        <w:t>#</w:t>
      </w:r>
      <w:r>
        <w:rPr>
          <w:spacing w:val="-4"/>
        </w:rPr>
        <w:t xml:space="preserve"> </w:t>
      </w:r>
      <w:r w:rsidR="005E4451">
        <w:rPr>
          <w:spacing w:val="-4"/>
        </w:rPr>
        <w:t>9723</w:t>
      </w:r>
    </w:p>
    <w:p w14:paraId="1EF2493D" w14:textId="77777777" w:rsidR="003A3DF4" w:rsidRDefault="003A3DF4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4FF074C3" w14:textId="77777777" w:rsidR="003A3DF4" w:rsidRDefault="00C26D2E">
      <w:pPr>
        <w:pStyle w:val="BodyText"/>
        <w:spacing w:line="183" w:lineRule="exact"/>
        <w:ind w:right="41"/>
      </w:pPr>
      <w:r>
        <w:t xml:space="preserve">Please check the group(s)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represent:</w:t>
      </w:r>
    </w:p>
    <w:p w14:paraId="56BC413E" w14:textId="77777777" w:rsidR="003A3DF4" w:rsidRDefault="00C26D2E">
      <w:pPr>
        <w:pStyle w:val="BodyText"/>
        <w:spacing w:before="0" w:line="183" w:lineRule="exact"/>
        <w:ind w:right="41"/>
      </w:pPr>
      <w:r>
        <w:t>*</w:t>
      </w:r>
      <w:proofErr w:type="gramStart"/>
      <w:r>
        <w:t>check</w:t>
      </w:r>
      <w:proofErr w:type="gramEnd"/>
      <w:r>
        <w:t xml:space="preserve"> all that</w:t>
      </w:r>
      <w:r>
        <w:rPr>
          <w:spacing w:val="-9"/>
        </w:rPr>
        <w:t xml:space="preserve"> </w:t>
      </w:r>
      <w:r>
        <w:t>apply</w:t>
      </w:r>
    </w:p>
    <w:p w14:paraId="0F1FD0A7" w14:textId="77777777" w:rsidR="003A3DF4" w:rsidRDefault="003A3DF4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52944413" w14:textId="77777777" w:rsidR="003A3DF4" w:rsidRDefault="003A3DF4">
      <w:pPr>
        <w:rPr>
          <w:rFonts w:ascii="Times New Roman" w:eastAsia="Times New Roman" w:hAnsi="Times New Roman" w:cs="Times New Roman"/>
          <w:sz w:val="9"/>
          <w:szCs w:val="9"/>
        </w:rPr>
        <w:sectPr w:rsidR="003A3DF4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1D046997" w14:textId="731DA09D" w:rsidR="003A3DF4" w:rsidRPr="0076746E" w:rsidRDefault="00F3139D">
      <w:pPr>
        <w:pStyle w:val="BodyText"/>
        <w:tabs>
          <w:tab w:val="left" w:pos="455"/>
        </w:tabs>
        <w:spacing w:line="183" w:lineRule="exact"/>
      </w:pPr>
      <w:r w:rsidRPr="005E3ECA">
        <w:rPr>
          <w:u w:val="single" w:color="000000"/>
        </w:rPr>
        <w:t xml:space="preserve">   </w:t>
      </w:r>
      <w:r w:rsidRPr="005E3ECA">
        <w:rPr>
          <w:u w:val="single" w:color="000000"/>
        </w:rPr>
        <w:tab/>
      </w:r>
      <w:r w:rsidR="00C26D2E" w:rsidRPr="0076746E">
        <w:t>Search</w:t>
      </w:r>
      <w:r w:rsidR="00C26D2E" w:rsidRPr="0076746E">
        <w:rPr>
          <w:spacing w:val="-10"/>
        </w:rPr>
        <w:t xml:space="preserve"> </w:t>
      </w:r>
      <w:r w:rsidR="00C26D2E" w:rsidRPr="0076746E">
        <w:t>Committee</w:t>
      </w:r>
    </w:p>
    <w:p w14:paraId="4D5393C8" w14:textId="6433F8B4" w:rsidR="003A3DF4" w:rsidRDefault="00C26D2E" w:rsidP="0076746E">
      <w:pPr>
        <w:pStyle w:val="BodyText"/>
        <w:tabs>
          <w:tab w:val="left" w:pos="455"/>
        </w:tabs>
        <w:spacing w:before="0" w:line="183" w:lineRule="exact"/>
        <w:ind w:right="-9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6746E">
        <w:t>MSU Administration</w:t>
      </w:r>
    </w:p>
    <w:p w14:paraId="1A5935E7" w14:textId="153D4C40" w:rsidR="003A3DF4" w:rsidRDefault="00C26D2E">
      <w:pPr>
        <w:pStyle w:val="BodyText"/>
        <w:tabs>
          <w:tab w:val="left" w:pos="455"/>
        </w:tabs>
        <w:spacing w:before="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Deans</w:t>
      </w:r>
      <w:r w:rsidR="0076746E">
        <w:tab/>
      </w:r>
    </w:p>
    <w:p w14:paraId="6B759504" w14:textId="404A7960" w:rsidR="003A3DF4" w:rsidRDefault="003A3DF4">
      <w:pPr>
        <w:pStyle w:val="BodyText"/>
        <w:tabs>
          <w:tab w:val="left" w:pos="455"/>
        </w:tabs>
        <w:spacing w:before="1"/>
      </w:pPr>
    </w:p>
    <w:p w14:paraId="18E299D7" w14:textId="6C5D5279" w:rsidR="003A3DF4" w:rsidRDefault="00C26D2E">
      <w:pPr>
        <w:pStyle w:val="BodyText"/>
        <w:tabs>
          <w:tab w:val="left" w:pos="455"/>
        </w:tabs>
        <w:spacing w:line="183" w:lineRule="exact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5E3ECA" w:rsidRPr="005E3ECA">
        <w:rPr>
          <w:u w:color="000000"/>
        </w:rPr>
        <w:t>MSU Librari</w:t>
      </w:r>
      <w:r w:rsidR="005E3ECA">
        <w:rPr>
          <w:u w:color="000000"/>
        </w:rPr>
        <w:t>e</w:t>
      </w:r>
      <w:r w:rsidR="005E3ECA" w:rsidRPr="005E3ECA">
        <w:rPr>
          <w:u w:color="000000"/>
        </w:rPr>
        <w:t>s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acu</w:t>
      </w:r>
      <w:r>
        <w:rPr>
          <w:spacing w:val="-2"/>
        </w:rPr>
        <w:t>l</w:t>
      </w:r>
      <w:r>
        <w:t>ty</w:t>
      </w:r>
    </w:p>
    <w:p w14:paraId="4834896C" w14:textId="6BA2FF4D" w:rsidR="003A3DF4" w:rsidRDefault="00C26D2E">
      <w:pPr>
        <w:pStyle w:val="BodyText"/>
        <w:tabs>
          <w:tab w:val="left" w:pos="455"/>
        </w:tabs>
        <w:spacing w:before="0" w:line="183" w:lineRule="exac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5E3ECA" w:rsidRPr="005E3ECA">
        <w:rPr>
          <w:u w:color="000000"/>
        </w:rPr>
        <w:t>MSU Librari</w:t>
      </w:r>
      <w:r w:rsidR="005E3ECA">
        <w:rPr>
          <w:u w:color="000000"/>
        </w:rPr>
        <w:t>e</w:t>
      </w:r>
      <w:r w:rsidR="005E3ECA" w:rsidRPr="005E3ECA">
        <w:rPr>
          <w:u w:color="000000"/>
        </w:rPr>
        <w:t>s</w:t>
      </w:r>
      <w:r>
        <w:t xml:space="preserve"> Staff</w:t>
      </w:r>
    </w:p>
    <w:p w14:paraId="2E10B334" w14:textId="2933193C" w:rsidR="0076746E" w:rsidRDefault="0076746E" w:rsidP="0076746E">
      <w:pPr>
        <w:pStyle w:val="BodyText"/>
        <w:tabs>
          <w:tab w:val="left" w:pos="455"/>
        </w:tabs>
        <w:spacing w:before="1"/>
      </w:pPr>
    </w:p>
    <w:p w14:paraId="672914D2" w14:textId="77777777" w:rsidR="0076746E" w:rsidRDefault="0076746E">
      <w:pPr>
        <w:pStyle w:val="BodyText"/>
        <w:tabs>
          <w:tab w:val="left" w:pos="455"/>
        </w:tabs>
        <w:spacing w:before="0" w:line="183" w:lineRule="exact"/>
        <w:rPr>
          <w:rFonts w:cs="Times New Roman"/>
        </w:rPr>
      </w:pPr>
    </w:p>
    <w:p w14:paraId="3FA41E70" w14:textId="75AAB085" w:rsidR="003A3DF4" w:rsidRDefault="00C26D2E">
      <w:pPr>
        <w:pStyle w:val="BodyText"/>
        <w:tabs>
          <w:tab w:val="left" w:pos="455"/>
        </w:tabs>
        <w:spacing w:line="183" w:lineRule="exact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6746E">
        <w:t>Community Member</w:t>
      </w:r>
    </w:p>
    <w:p w14:paraId="16308109" w14:textId="77777777" w:rsidR="003A3DF4" w:rsidRDefault="00C26D2E">
      <w:pPr>
        <w:pStyle w:val="BodyText"/>
        <w:tabs>
          <w:tab w:val="left" w:pos="455"/>
        </w:tabs>
        <w:spacing w:before="0" w:line="183" w:lineRule="exac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University</w:t>
      </w:r>
      <w:r>
        <w:rPr>
          <w:spacing w:val="-17"/>
        </w:rPr>
        <w:t xml:space="preserve"> </w:t>
      </w:r>
      <w:r>
        <w:t>Faculty/Staff</w:t>
      </w:r>
    </w:p>
    <w:p w14:paraId="5DD301A5" w14:textId="77777777" w:rsidR="003A3DF4" w:rsidRDefault="00C26D2E">
      <w:pPr>
        <w:pStyle w:val="BodyText"/>
        <w:tabs>
          <w:tab w:val="left" w:pos="455"/>
        </w:tabs>
        <w:spacing w:before="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University</w:t>
      </w:r>
      <w:r>
        <w:rPr>
          <w:spacing w:val="-12"/>
        </w:rPr>
        <w:t xml:space="preserve"> </w:t>
      </w:r>
      <w:r>
        <w:t>Student</w:t>
      </w:r>
    </w:p>
    <w:p w14:paraId="02F30CCF" w14:textId="77777777" w:rsidR="003A3DF4" w:rsidRDefault="003A3DF4">
      <w:pPr>
        <w:sectPr w:rsidR="003A3DF4">
          <w:type w:val="continuous"/>
          <w:pgSz w:w="12240" w:h="15840"/>
          <w:pgMar w:top="1380" w:right="1320" w:bottom="280" w:left="1340" w:header="720" w:footer="720" w:gutter="0"/>
          <w:cols w:num="3" w:space="720" w:equalWidth="0">
            <w:col w:w="1791" w:space="1569"/>
            <w:col w:w="1983" w:space="1377"/>
            <w:col w:w="2860"/>
          </w:cols>
        </w:sectPr>
      </w:pPr>
    </w:p>
    <w:p w14:paraId="413F09F6" w14:textId="77777777" w:rsidR="003A3DF4" w:rsidRDefault="003A3DF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14:paraId="2A6DF504" w14:textId="77777777" w:rsidR="003A3DF4" w:rsidRDefault="00C26D2E">
      <w:pPr>
        <w:pStyle w:val="BodyText"/>
        <w:ind w:right="41"/>
      </w:pPr>
      <w:r>
        <w:t>Please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desired</w:t>
      </w:r>
      <w:r>
        <w:rPr>
          <w:spacing w:val="-4"/>
        </w:rPr>
        <w:t xml:space="preserve"> </w:t>
      </w:r>
      <w:r>
        <w:t>attributes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circling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choices</w:t>
      </w:r>
      <w:r>
        <w:rPr>
          <w:spacing w:val="-5"/>
        </w:rPr>
        <w:t xml:space="preserve"> </w:t>
      </w:r>
      <w:r>
        <w:t>below:</w:t>
      </w:r>
    </w:p>
    <w:p w14:paraId="575D7258" w14:textId="77777777" w:rsidR="003A3DF4" w:rsidRDefault="003A3D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6"/>
        <w:gridCol w:w="709"/>
        <w:gridCol w:w="282"/>
        <w:gridCol w:w="449"/>
        <w:gridCol w:w="452"/>
        <w:gridCol w:w="636"/>
        <w:gridCol w:w="528"/>
      </w:tblGrid>
      <w:tr w:rsidR="003A3DF4" w14:paraId="2ABF66D3" w14:textId="77777777" w:rsidTr="004E5CBB">
        <w:trPr>
          <w:trHeight w:hRule="exact" w:val="141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87648" w14:textId="77777777" w:rsidR="003A3DF4" w:rsidRDefault="003A3DF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ED505A8" w14:textId="77777777" w:rsidR="00A700C7" w:rsidRDefault="00A700C7" w:rsidP="00A700C7">
            <w:pPr>
              <w:pStyle w:val="TableParagraph"/>
              <w:ind w:left="585"/>
              <w:jc w:val="center"/>
              <w:rPr>
                <w:rFonts w:ascii="Times New Roman"/>
                <w:b/>
                <w:sz w:val="16"/>
              </w:rPr>
            </w:pPr>
          </w:p>
          <w:p w14:paraId="24669A12" w14:textId="77777777" w:rsidR="00A700C7" w:rsidRDefault="00A700C7" w:rsidP="00A700C7">
            <w:pPr>
              <w:pStyle w:val="TableParagraph"/>
              <w:ind w:left="585"/>
              <w:jc w:val="center"/>
              <w:rPr>
                <w:rFonts w:ascii="Times New Roman"/>
                <w:b/>
                <w:sz w:val="16"/>
              </w:rPr>
            </w:pPr>
          </w:p>
          <w:p w14:paraId="74DE799A" w14:textId="7D46E907" w:rsidR="003A3DF4" w:rsidRDefault="00C26D2E" w:rsidP="00A700C7">
            <w:pPr>
              <w:pStyle w:val="TableParagraph"/>
              <w:ind w:left="5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00C7">
              <w:rPr>
                <w:rFonts w:ascii="Times New Roman"/>
                <w:b/>
                <w:sz w:val="20"/>
                <w:szCs w:val="28"/>
              </w:rPr>
              <w:t>Desired Knowledge, Skills, &amp;</w:t>
            </w:r>
            <w:r w:rsidRPr="00A700C7">
              <w:rPr>
                <w:rFonts w:ascii="Times New Roman"/>
                <w:b/>
                <w:spacing w:val="-19"/>
                <w:sz w:val="20"/>
                <w:szCs w:val="28"/>
              </w:rPr>
              <w:t xml:space="preserve"> </w:t>
            </w:r>
            <w:r w:rsidRPr="00A700C7">
              <w:rPr>
                <w:rFonts w:ascii="Times New Roman"/>
                <w:b/>
                <w:sz w:val="20"/>
                <w:szCs w:val="28"/>
              </w:rPr>
              <w:t>Abilities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5EBF3CC" w14:textId="77777777" w:rsidR="003A3DF4" w:rsidRDefault="00C26D2E">
            <w:pPr>
              <w:pStyle w:val="TableParagraph"/>
              <w:spacing w:before="105" w:line="244" w:lineRule="auto"/>
              <w:ind w:left="291" w:right="289" w:firstLine="2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Not Acceptable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48D7D" w14:textId="77777777" w:rsidR="003A3DF4" w:rsidRDefault="003A3DF4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BE4A69D" w14:textId="77777777" w:rsidR="003A3DF4" w:rsidRDefault="00C26D2E">
            <w:pPr>
              <w:pStyle w:val="TableParagraph"/>
              <w:spacing w:before="102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Acceptable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8A356" w14:textId="77777777" w:rsidR="003A3DF4" w:rsidRDefault="003A3DF4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AFEECF6" w14:textId="77777777" w:rsidR="003A3DF4" w:rsidRDefault="00C26D2E">
            <w:pPr>
              <w:pStyle w:val="TableParagraph"/>
              <w:spacing w:before="102" w:line="247" w:lineRule="auto"/>
              <w:ind w:left="291" w:right="289" w:firstLine="2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Very Acceptable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0D58796" w14:textId="77777777" w:rsidR="003A3DF4" w:rsidRDefault="00C26D2E">
            <w:pPr>
              <w:pStyle w:val="TableParagraph"/>
              <w:spacing w:before="105"/>
              <w:ind w:left="2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Cannot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Rate</w:t>
            </w:r>
          </w:p>
        </w:tc>
      </w:tr>
      <w:tr w:rsidR="003A3DF4" w14:paraId="3CAC34AA" w14:textId="77777777" w:rsidTr="004E5CBB">
        <w:trPr>
          <w:trHeight w:hRule="exact" w:val="379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849F" w14:textId="0E03706D" w:rsidR="003A3DF4" w:rsidRDefault="00C26D2E">
            <w:pPr>
              <w:pStyle w:val="TableParagraph"/>
              <w:tabs>
                <w:tab w:val="left" w:pos="823"/>
              </w:tabs>
              <w:ind w:left="823" w:right="212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A.</w:t>
            </w:r>
            <w:r>
              <w:rPr>
                <w:rFonts w:ascii="Times New Roman"/>
                <w:spacing w:val="-2"/>
                <w:sz w:val="16"/>
              </w:rPr>
              <w:tab/>
            </w:r>
            <w:r>
              <w:rPr>
                <w:rFonts w:ascii="Times New Roman"/>
                <w:spacing w:val="-1"/>
                <w:sz w:val="16"/>
              </w:rPr>
              <w:t>Proven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visionary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leader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z w:val="16"/>
              </w:rPr>
              <w:t xml:space="preserve"> a </w:t>
            </w:r>
            <w:r>
              <w:rPr>
                <w:rFonts w:ascii="Times New Roman"/>
                <w:spacing w:val="-1"/>
                <w:sz w:val="16"/>
              </w:rPr>
              <w:t>record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effective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interpersonal,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motivational,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z w:val="16"/>
              </w:rPr>
              <w:t xml:space="preserve"> innovative</w:t>
            </w:r>
            <w:r>
              <w:rPr>
                <w:rFonts w:ascii="Times New Roman"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skills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84AF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D48A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76FE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558" w14:textId="47EA3FA8" w:rsidR="003A3DF4" w:rsidRPr="005E3ECA" w:rsidRDefault="00F472A0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FE" w14:textId="77777777" w:rsidR="003A3DF4" w:rsidRPr="00C26D2E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2E">
              <w:rPr>
                <w:rFonts w:ascii="Times New Roman"/>
                <w:sz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6B1" w14:textId="77777777" w:rsidR="003A3DF4" w:rsidRDefault="003A3DF4"/>
        </w:tc>
      </w:tr>
      <w:tr w:rsidR="003A3DF4" w14:paraId="237915CE" w14:textId="77777777" w:rsidTr="004E5CBB">
        <w:trPr>
          <w:trHeight w:hRule="exact" w:val="592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8B9" w14:textId="5CABA33A" w:rsidR="003A3DF4" w:rsidRDefault="00C26D2E">
            <w:pPr>
              <w:pStyle w:val="TableParagraph"/>
              <w:tabs>
                <w:tab w:val="left" w:pos="823"/>
              </w:tabs>
              <w:ind w:left="823" w:right="146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B.</w:t>
            </w:r>
            <w:r>
              <w:rPr>
                <w:rFonts w:ascii="Times New Roman"/>
                <w:sz w:val="16"/>
              </w:rPr>
              <w:tab/>
            </w:r>
            <w:r w:rsidR="005E3ECA">
              <w:rPr>
                <w:rFonts w:ascii="Times New Roman"/>
                <w:sz w:val="16"/>
              </w:rPr>
              <w:t>Effective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leadership</w:t>
            </w:r>
            <w:r w:rsidR="005E3ECA">
              <w:rPr>
                <w:rFonts w:ascii="Times New Roman"/>
                <w:spacing w:val="-3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skills</w:t>
            </w:r>
            <w:r w:rsidR="005E3ECA">
              <w:rPr>
                <w:rFonts w:ascii="Times New Roman"/>
                <w:spacing w:val="-4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and</w:t>
            </w:r>
            <w:r w:rsidR="005E3ECA">
              <w:rPr>
                <w:rFonts w:ascii="Times New Roman"/>
                <w:spacing w:val="-3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commitment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to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fostering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supportive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environment of faculty development, high levels of scholarly achievement, and</w:t>
            </w:r>
            <w:r w:rsidR="005E3ECA">
              <w:rPr>
                <w:rFonts w:ascii="Times New Roman"/>
                <w:spacing w:val="-19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impactful outreach into the public</w:t>
            </w:r>
            <w:r w:rsidR="005E3ECA">
              <w:rPr>
                <w:rFonts w:ascii="Times New Roman"/>
                <w:spacing w:val="-1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sector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851" w14:textId="77777777" w:rsidR="003A3DF4" w:rsidRPr="005E3ECA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5D5D" w14:textId="77777777" w:rsidR="003A3DF4" w:rsidRPr="00751AA0" w:rsidRDefault="00C26D2E">
            <w:pPr>
              <w:pStyle w:val="TableParagraph"/>
              <w:spacing w:line="179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8CA1" w14:textId="77777777" w:rsidR="003A3DF4" w:rsidRPr="00751AA0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E025" w14:textId="77777777" w:rsidR="003A3DF4" w:rsidRPr="00751AA0" w:rsidRDefault="00C26D2E">
            <w:pPr>
              <w:pStyle w:val="TableParagraph"/>
              <w:spacing w:line="17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B53E" w14:textId="2AD0B78D" w:rsidR="003A3DF4" w:rsidRPr="005E3ECA" w:rsidRDefault="00FC615E" w:rsidP="00F472A0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0881" w14:textId="77777777" w:rsidR="003A3DF4" w:rsidRDefault="003A3DF4"/>
        </w:tc>
      </w:tr>
      <w:tr w:rsidR="003A3DF4" w14:paraId="3CF96909" w14:textId="77777777" w:rsidTr="004E5CBB">
        <w:trPr>
          <w:trHeight w:hRule="exact" w:val="448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A9C" w14:textId="7D787C94" w:rsidR="003A3DF4" w:rsidRDefault="00C26D2E">
            <w:pPr>
              <w:pStyle w:val="TableParagraph"/>
              <w:tabs>
                <w:tab w:val="left" w:pos="823"/>
              </w:tabs>
              <w:ind w:left="823" w:right="123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C.</w:t>
            </w:r>
            <w:r>
              <w:rPr>
                <w:rFonts w:ascii="Times New Roman"/>
                <w:sz w:val="16"/>
              </w:rPr>
              <w:tab/>
            </w:r>
            <w:r w:rsidR="005E3ECA">
              <w:rPr>
                <w:rFonts w:ascii="Times New Roman"/>
                <w:spacing w:val="-1"/>
                <w:sz w:val="16"/>
              </w:rPr>
              <w:t>Ability</w:t>
            </w:r>
            <w:r w:rsidR="005E3ECA">
              <w:rPr>
                <w:rFonts w:ascii="Times New Roman"/>
                <w:sz w:val="16"/>
              </w:rPr>
              <w:t xml:space="preserve"> to be an </w:t>
            </w:r>
            <w:r w:rsidR="005E3ECA">
              <w:rPr>
                <w:rFonts w:ascii="Times New Roman"/>
                <w:spacing w:val="-1"/>
                <w:sz w:val="16"/>
              </w:rPr>
              <w:t>advocate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for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the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2"/>
                <w:sz w:val="16"/>
              </w:rPr>
              <w:t>MSU Libraries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with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2"/>
                <w:sz w:val="16"/>
              </w:rPr>
              <w:t>excellent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interpersonal</w:t>
            </w:r>
            <w:r w:rsidR="005E3ECA">
              <w:rPr>
                <w:rFonts w:ascii="Times New Roman"/>
                <w:spacing w:val="34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and</w:t>
            </w:r>
            <w:r w:rsidR="005E3ECA">
              <w:rPr>
                <w:rFonts w:ascii="Times New Roman"/>
                <w:sz w:val="16"/>
              </w:rPr>
              <w:t xml:space="preserve"> communication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skills</w:t>
            </w:r>
            <w:r w:rsidR="005E3ECA">
              <w:rPr>
                <w:rFonts w:ascii="Times New Roman"/>
                <w:spacing w:val="-4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in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working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with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all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constituent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groups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4D83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AC3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0B19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70A8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CE2B" w14:textId="703D48CC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5276" w14:textId="77777777" w:rsidR="003A3DF4" w:rsidRDefault="003A3DF4"/>
        </w:tc>
      </w:tr>
      <w:tr w:rsidR="003A3DF4" w14:paraId="2CB10003" w14:textId="77777777" w:rsidTr="004E5CBB">
        <w:trPr>
          <w:trHeight w:hRule="exact" w:val="448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54E3" w14:textId="4EF19E55" w:rsidR="003A3DF4" w:rsidRDefault="00C26D2E">
            <w:pPr>
              <w:pStyle w:val="TableParagraph"/>
              <w:tabs>
                <w:tab w:val="left" w:pos="823"/>
              </w:tabs>
              <w:spacing w:line="259" w:lineRule="auto"/>
              <w:ind w:left="823" w:right="763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D.</w:t>
            </w:r>
            <w:r>
              <w:rPr>
                <w:rFonts w:ascii="Times New Roman"/>
                <w:spacing w:val="-1"/>
                <w:sz w:val="16"/>
              </w:rPr>
              <w:tab/>
            </w:r>
            <w:r w:rsidR="005E3ECA">
              <w:rPr>
                <w:rFonts w:ascii="Times New Roman"/>
                <w:sz w:val="16"/>
              </w:rPr>
              <w:t>Commitment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to</w:t>
            </w:r>
            <w:r w:rsidR="005E3ECA">
              <w:rPr>
                <w:rFonts w:ascii="Times New Roman"/>
                <w:spacing w:val="-6"/>
                <w:sz w:val="16"/>
              </w:rPr>
              <w:t xml:space="preserve"> supporting </w:t>
            </w:r>
            <w:r w:rsidR="005E3ECA">
              <w:rPr>
                <w:rFonts w:ascii="Times New Roman"/>
                <w:sz w:val="16"/>
              </w:rPr>
              <w:t>excellence</w:t>
            </w:r>
            <w:r w:rsidR="005E3ECA">
              <w:rPr>
                <w:rFonts w:ascii="Times New Roman"/>
                <w:spacing w:val="-7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in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undergraduate</w:t>
            </w:r>
            <w:r w:rsidR="005E3ECA">
              <w:rPr>
                <w:rFonts w:ascii="Times New Roman"/>
                <w:spacing w:val="-7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and</w:t>
            </w:r>
            <w:r w:rsidR="005E3ECA">
              <w:rPr>
                <w:rFonts w:ascii="Times New Roman"/>
                <w:spacing w:val="-4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graduate</w:t>
            </w:r>
            <w:r w:rsidR="005E3ECA">
              <w:rPr>
                <w:rFonts w:ascii="Times New Roman"/>
                <w:spacing w:val="-7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education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6167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9D8F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5B6E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54B0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D9F3" w14:textId="7A1E9C0A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C58" w14:textId="77777777" w:rsidR="003A3DF4" w:rsidRDefault="003A3DF4"/>
        </w:tc>
      </w:tr>
      <w:tr w:rsidR="003A3DF4" w14:paraId="7D4C1E8E" w14:textId="77777777" w:rsidTr="004E5CBB">
        <w:trPr>
          <w:trHeight w:hRule="exact" w:val="277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64CC" w14:textId="3ECB8983" w:rsidR="003A3DF4" w:rsidRDefault="00E149A7">
            <w:pPr>
              <w:pStyle w:val="TableParagraph"/>
              <w:tabs>
                <w:tab w:val="left" w:pos="823"/>
              </w:tabs>
              <w:spacing w:line="259" w:lineRule="auto"/>
              <w:ind w:left="823" w:right="135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E.</w:t>
            </w:r>
            <w:r w:rsidR="00C26D2E">
              <w:rPr>
                <w:rFonts w:ascii="Times New Roman"/>
                <w:spacing w:val="-2"/>
                <w:sz w:val="16"/>
              </w:rPr>
              <w:tab/>
            </w:r>
            <w:r w:rsidR="005E3ECA">
              <w:rPr>
                <w:rFonts w:ascii="Times New Roman"/>
                <w:spacing w:val="-1"/>
                <w:sz w:val="16"/>
              </w:rPr>
              <w:t>Commitment</w:t>
            </w:r>
            <w:r w:rsidR="005E3ECA">
              <w:rPr>
                <w:rFonts w:ascii="Times New Roman"/>
                <w:sz w:val="16"/>
              </w:rPr>
              <w:t xml:space="preserve"> to </w:t>
            </w:r>
            <w:r w:rsidR="005E3ECA">
              <w:rPr>
                <w:rFonts w:ascii="Times New Roman"/>
                <w:spacing w:val="-1"/>
                <w:sz w:val="16"/>
              </w:rPr>
              <w:t>and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experience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in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faculty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governance</w:t>
            </w:r>
            <w:r w:rsidR="005E3ECA">
              <w:rPr>
                <w:rFonts w:ascii="Times New Roman"/>
                <w:spacing w:val="23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practices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B44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B91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DEE5" w14:textId="67F2B171" w:rsidR="003A3DF4" w:rsidRPr="005E3ECA" w:rsidRDefault="00FC615E" w:rsidP="00F472A0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5E6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3205" w14:textId="7215A9CD" w:rsidR="003A3DF4" w:rsidRPr="00FC615E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F63C" w14:textId="77777777" w:rsidR="003A3DF4" w:rsidRDefault="003A3DF4"/>
        </w:tc>
      </w:tr>
      <w:tr w:rsidR="003A3DF4" w14:paraId="4B159D7D" w14:textId="77777777" w:rsidTr="004E5CBB">
        <w:trPr>
          <w:trHeight w:hRule="exact" w:val="209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27B7" w14:textId="5F93A91C" w:rsidR="003A3DF4" w:rsidRDefault="00E149A7">
            <w:pPr>
              <w:pStyle w:val="TableParagraph"/>
              <w:tabs>
                <w:tab w:val="left" w:pos="823"/>
              </w:tabs>
              <w:spacing w:line="181" w:lineRule="exact"/>
              <w:ind w:left="4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F.</w:t>
            </w:r>
            <w:r w:rsidR="00C26D2E">
              <w:rPr>
                <w:rFonts w:ascii="Times New Roman"/>
                <w:spacing w:val="-2"/>
                <w:sz w:val="16"/>
              </w:rPr>
              <w:tab/>
            </w:r>
            <w:r w:rsidR="005E3ECA">
              <w:rPr>
                <w:rFonts w:ascii="Times New Roman"/>
                <w:spacing w:val="-1"/>
                <w:sz w:val="16"/>
              </w:rPr>
              <w:t>Commitment</w:t>
            </w:r>
            <w:r w:rsidR="005E3ECA">
              <w:rPr>
                <w:rFonts w:ascii="Times New Roman"/>
                <w:sz w:val="16"/>
              </w:rPr>
              <w:t xml:space="preserve"> to </w:t>
            </w:r>
            <w:r w:rsidR="005E3ECA">
              <w:rPr>
                <w:rFonts w:ascii="Times New Roman"/>
                <w:spacing w:val="-1"/>
                <w:sz w:val="16"/>
              </w:rPr>
              <w:t>transparency</w:t>
            </w:r>
            <w:r w:rsidR="005E3ECA">
              <w:rPr>
                <w:rFonts w:ascii="Times New Roman"/>
                <w:sz w:val="16"/>
              </w:rPr>
              <w:t xml:space="preserve"> and </w:t>
            </w:r>
            <w:r w:rsidR="005E3ECA">
              <w:rPr>
                <w:rFonts w:ascii="Times New Roman"/>
                <w:spacing w:val="-2"/>
                <w:sz w:val="16"/>
              </w:rPr>
              <w:t>integrity</w:t>
            </w:r>
            <w:r w:rsidR="005E3ECA">
              <w:rPr>
                <w:rFonts w:ascii="Times New Roman"/>
                <w:sz w:val="16"/>
              </w:rPr>
              <w:t xml:space="preserve"> in</w:t>
            </w:r>
            <w:r w:rsidR="005E3ECA">
              <w:rPr>
                <w:rFonts w:ascii="Times New Roman"/>
                <w:spacing w:val="25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decision-making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9AAF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E126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43C6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E786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C0B8" w14:textId="44201702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1FCB" w14:textId="77777777" w:rsidR="003A3DF4" w:rsidRDefault="003A3DF4"/>
        </w:tc>
      </w:tr>
      <w:tr w:rsidR="003A3DF4" w14:paraId="29EE7457" w14:textId="77777777" w:rsidTr="004E5CBB">
        <w:trPr>
          <w:trHeight w:hRule="exact" w:val="40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A28" w14:textId="36E400FA" w:rsidR="003A3DF4" w:rsidRDefault="00E149A7">
            <w:pPr>
              <w:pStyle w:val="TableParagraph"/>
              <w:tabs>
                <w:tab w:val="left" w:pos="823"/>
              </w:tabs>
              <w:spacing w:line="256" w:lineRule="auto"/>
              <w:ind w:left="823" w:right="169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G.</w:t>
            </w:r>
            <w:r w:rsidR="00C26D2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ab/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Ability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represent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the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1363C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Libraries</w:t>
            </w:r>
            <w:proofErr w:type="gramEnd"/>
            <w:r w:rsidR="001363C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diverse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education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interests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and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research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strengths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</w:t>
            </w:r>
            <w:r w:rsidR="00C26D2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="00C26D2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university,</w:t>
            </w:r>
            <w:r w:rsidR="00C26D2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local,</w:t>
            </w:r>
            <w:r w:rsidR="00C26D2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regional,</w:t>
            </w:r>
            <w:r w:rsidR="00C26D2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national,</w:t>
            </w:r>
            <w:r w:rsidR="00C26D2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 w:rsidR="00C26D2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global</w:t>
            </w:r>
            <w:r w:rsidR="00C26D2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communities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C06" w14:textId="77777777" w:rsidR="003A3DF4" w:rsidRPr="005E3ECA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648F" w14:textId="77777777" w:rsidR="003A3DF4" w:rsidRPr="00751AA0" w:rsidRDefault="00C26D2E">
            <w:pPr>
              <w:pStyle w:val="TableParagraph"/>
              <w:spacing w:line="179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AED2" w14:textId="77777777" w:rsidR="003A3DF4" w:rsidRPr="00751AA0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8536" w14:textId="77777777" w:rsidR="003A3DF4" w:rsidRPr="00751AA0" w:rsidRDefault="00C26D2E">
            <w:pPr>
              <w:pStyle w:val="TableParagraph"/>
              <w:spacing w:line="17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10B5" w14:textId="3B021A9B" w:rsidR="003A3DF4" w:rsidRPr="005E3ECA" w:rsidRDefault="00FC615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AA0C" w14:textId="77777777" w:rsidR="003A3DF4" w:rsidRDefault="003A3DF4"/>
        </w:tc>
      </w:tr>
      <w:tr w:rsidR="003A3DF4" w14:paraId="4669BFBF" w14:textId="77777777" w:rsidTr="004E5CBB">
        <w:trPr>
          <w:trHeight w:hRule="exact" w:val="408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E940" w14:textId="6406450B" w:rsidR="003A3DF4" w:rsidRDefault="00E149A7">
            <w:pPr>
              <w:pStyle w:val="TableParagraph"/>
              <w:tabs>
                <w:tab w:val="left" w:pos="823"/>
              </w:tabs>
              <w:spacing w:line="259" w:lineRule="auto"/>
              <w:ind w:left="823" w:right="786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H.</w:t>
            </w:r>
            <w:r w:rsidR="00C26D2E">
              <w:rPr>
                <w:rFonts w:ascii="Times New Roman"/>
                <w:spacing w:val="-1"/>
                <w:sz w:val="16"/>
              </w:rPr>
              <w:tab/>
              <w:t>Ability</w:t>
            </w:r>
            <w:r w:rsidR="00C26D2E">
              <w:rPr>
                <w:rFonts w:ascii="Times New Roman"/>
                <w:sz w:val="16"/>
              </w:rPr>
              <w:t xml:space="preserve"> to </w:t>
            </w:r>
            <w:r w:rsidR="00C26D2E">
              <w:rPr>
                <w:rFonts w:ascii="Times New Roman"/>
                <w:spacing w:val="-1"/>
                <w:sz w:val="16"/>
              </w:rPr>
              <w:t>raise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funds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from</w:t>
            </w:r>
            <w:r w:rsidR="00C26D2E">
              <w:rPr>
                <w:rFonts w:ascii="Times New Roman"/>
                <w:sz w:val="16"/>
              </w:rPr>
              <w:t xml:space="preserve"> a </w:t>
            </w:r>
            <w:r w:rsidR="00C26D2E">
              <w:rPr>
                <w:rFonts w:ascii="Times New Roman"/>
                <w:spacing w:val="-1"/>
                <w:sz w:val="16"/>
              </w:rPr>
              <w:t>variety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of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sources,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including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private</w:t>
            </w:r>
            <w:r w:rsidR="00C26D2E">
              <w:rPr>
                <w:rFonts w:ascii="Times New Roman"/>
                <w:spacing w:val="21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donors,</w:t>
            </w:r>
            <w:r w:rsidR="00C26D2E">
              <w:rPr>
                <w:rFonts w:ascii="Times New Roman"/>
                <w:sz w:val="16"/>
              </w:rPr>
              <w:t xml:space="preserve"> foundations, and government</w:t>
            </w:r>
            <w:r w:rsidR="00C26D2E">
              <w:rPr>
                <w:rFonts w:ascii="Times New Roman"/>
                <w:spacing w:val="-22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agencies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634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DD72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2F1C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3710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3E40" w14:textId="5AC37C41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E422" w14:textId="77777777" w:rsidR="003A3DF4" w:rsidRDefault="003A3DF4"/>
        </w:tc>
      </w:tr>
      <w:tr w:rsidR="003A3DF4" w14:paraId="43B42CFC" w14:textId="77777777" w:rsidTr="004E5CBB">
        <w:trPr>
          <w:trHeight w:hRule="exact" w:val="772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0787" w14:textId="4EEB608E" w:rsidR="003A3DF4" w:rsidRDefault="00E149A7">
            <w:pPr>
              <w:pStyle w:val="TableParagraph"/>
              <w:tabs>
                <w:tab w:val="left" w:pos="823"/>
              </w:tabs>
              <w:ind w:left="823" w:right="292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16"/>
              </w:rPr>
              <w:t>I.</w:t>
            </w:r>
            <w:r w:rsidR="00C26D2E">
              <w:rPr>
                <w:rFonts w:ascii="Times New Roman"/>
                <w:spacing w:val="-3"/>
                <w:sz w:val="16"/>
              </w:rPr>
              <w:tab/>
            </w:r>
            <w:r w:rsidR="00C26D2E">
              <w:rPr>
                <w:rFonts w:ascii="Times New Roman"/>
                <w:sz w:val="16"/>
              </w:rPr>
              <w:t>Ability</w:t>
            </w:r>
            <w:r w:rsidR="00C26D2E">
              <w:rPr>
                <w:rFonts w:ascii="Times New Roman"/>
                <w:spacing w:val="-6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to</w:t>
            </w:r>
            <w:r w:rsidR="00C26D2E">
              <w:rPr>
                <w:rFonts w:ascii="Times New Roman"/>
                <w:spacing w:val="-4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guide</w:t>
            </w:r>
            <w:r w:rsidR="00C26D2E">
              <w:rPr>
                <w:rFonts w:ascii="Times New Roman"/>
                <w:spacing w:val="-7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the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AD5A10">
              <w:rPr>
                <w:rFonts w:ascii="Times New Roman"/>
                <w:sz w:val="16"/>
              </w:rPr>
              <w:t>MSU Libraries System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to</w:t>
            </w:r>
            <w:r w:rsidR="00C26D2E">
              <w:rPr>
                <w:rFonts w:ascii="Times New Roman"/>
                <w:spacing w:val="-4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become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diverse,</w:t>
            </w:r>
            <w:r w:rsidR="00C26D2E">
              <w:rPr>
                <w:rFonts w:ascii="Times New Roman"/>
                <w:spacing w:val="-2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inclusive,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and</w:t>
            </w:r>
            <w:r w:rsidR="00C26D2E">
              <w:rPr>
                <w:rFonts w:ascii="Times New Roman"/>
                <w:spacing w:val="-2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equitable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leading force for its faculty, staff, and students, as well as to be an advocate</w:t>
            </w:r>
            <w:r w:rsidR="00C26D2E">
              <w:rPr>
                <w:rFonts w:ascii="Times New Roman"/>
                <w:spacing w:val="-23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for professionals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and</w:t>
            </w:r>
            <w:r w:rsidR="00C26D2E">
              <w:rPr>
                <w:rFonts w:ascii="Times New Roman"/>
                <w:spacing w:val="-6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constituencies</w:t>
            </w:r>
            <w:r w:rsidR="00C26D2E">
              <w:rPr>
                <w:rFonts w:ascii="Times New Roman"/>
                <w:spacing w:val="-7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throughout</w:t>
            </w:r>
            <w:r w:rsidR="00C26D2E">
              <w:rPr>
                <w:rFonts w:ascii="Times New Roman"/>
                <w:spacing w:val="-6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the</w:t>
            </w:r>
            <w:r w:rsidR="00C26D2E">
              <w:rPr>
                <w:rFonts w:ascii="Times New Roman"/>
                <w:spacing w:val="-3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state,</w:t>
            </w:r>
            <w:r w:rsidR="00C26D2E">
              <w:rPr>
                <w:rFonts w:ascii="Times New Roman"/>
                <w:spacing w:val="-4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region,</w:t>
            </w:r>
            <w:r w:rsidR="00C26D2E">
              <w:rPr>
                <w:rFonts w:ascii="Times New Roman"/>
                <w:spacing w:val="-7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and</w:t>
            </w:r>
            <w:r w:rsidR="00C26D2E">
              <w:rPr>
                <w:rFonts w:ascii="Times New Roman"/>
                <w:spacing w:val="-6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nation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B1B8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9412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412B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529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4E3A" w14:textId="6B6E5524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FC55" w14:textId="77777777" w:rsidR="003A3DF4" w:rsidRDefault="003A3DF4"/>
        </w:tc>
      </w:tr>
      <w:tr w:rsidR="003A3DF4" w14:paraId="7ABC31A0" w14:textId="77777777" w:rsidTr="004E5CBB">
        <w:trPr>
          <w:trHeight w:hRule="exact" w:val="379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8CCC" w14:textId="39239AF4" w:rsidR="003A3DF4" w:rsidRDefault="00E149A7">
            <w:pPr>
              <w:pStyle w:val="TableParagraph"/>
              <w:ind w:left="823" w:right="360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J</w:t>
            </w:r>
            <w:r w:rsidR="00C26D2E">
              <w:rPr>
                <w:rFonts w:ascii="Times New Roman"/>
                <w:sz w:val="16"/>
              </w:rPr>
              <w:t xml:space="preserve">. </w:t>
            </w:r>
            <w:r w:rsidR="001363C1">
              <w:rPr>
                <w:rFonts w:ascii="Times New Roman"/>
                <w:sz w:val="16"/>
              </w:rPr>
              <w:t xml:space="preserve">   </w:t>
            </w:r>
            <w:r w:rsidR="00C26D2E">
              <w:rPr>
                <w:rFonts w:ascii="Times New Roman"/>
                <w:sz w:val="16"/>
              </w:rPr>
              <w:t>Ability to foster and maintain productive relationships across the university</w:t>
            </w:r>
            <w:r w:rsidR="00C26D2E">
              <w:rPr>
                <w:rFonts w:ascii="Times New Roman"/>
                <w:spacing w:val="-2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and with external</w:t>
            </w:r>
            <w:r w:rsidR="00C26D2E">
              <w:rPr>
                <w:rFonts w:ascii="Times New Roman"/>
                <w:spacing w:val="-13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stakeholders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525C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951F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B049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BB2F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CBAC" w14:textId="68F50492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57E9" w14:textId="77777777" w:rsidR="003A3DF4" w:rsidRDefault="003A3DF4"/>
        </w:tc>
      </w:tr>
      <w:tr w:rsidR="003A3DF4" w14:paraId="7D439598" w14:textId="77777777" w:rsidTr="004E5CBB">
        <w:trPr>
          <w:trHeight w:hRule="exact" w:val="408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B8DE" w14:textId="5DCDC858" w:rsidR="003A3DF4" w:rsidRDefault="00E149A7">
            <w:pPr>
              <w:pStyle w:val="TableParagraph"/>
              <w:tabs>
                <w:tab w:val="left" w:pos="823"/>
              </w:tabs>
              <w:spacing w:line="259" w:lineRule="auto"/>
              <w:ind w:left="823" w:right="369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Cs/>
                <w:spacing w:val="-1"/>
                <w:sz w:val="16"/>
              </w:rPr>
              <w:t>K</w:t>
            </w:r>
            <w:r w:rsidR="00C26D2E">
              <w:rPr>
                <w:rFonts w:ascii="Times New Roman"/>
                <w:b/>
                <w:spacing w:val="-1"/>
                <w:sz w:val="16"/>
              </w:rPr>
              <w:t>.</w:t>
            </w:r>
            <w:r w:rsidR="00C26D2E">
              <w:rPr>
                <w:rFonts w:ascii="Times New Roman"/>
                <w:b/>
                <w:spacing w:val="-1"/>
                <w:sz w:val="16"/>
              </w:rPr>
              <w:tab/>
            </w:r>
            <w:r w:rsidR="00C26D2E">
              <w:rPr>
                <w:rFonts w:ascii="Times New Roman"/>
                <w:spacing w:val="-1"/>
                <w:sz w:val="16"/>
              </w:rPr>
              <w:t>Ability</w:t>
            </w:r>
            <w:r w:rsidR="00C26D2E">
              <w:rPr>
                <w:rFonts w:ascii="Times New Roman"/>
                <w:sz w:val="16"/>
              </w:rPr>
              <w:t xml:space="preserve"> to </w:t>
            </w:r>
            <w:r w:rsidR="00C26D2E">
              <w:rPr>
                <w:rFonts w:ascii="Times New Roman"/>
                <w:spacing w:val="-1"/>
                <w:sz w:val="16"/>
              </w:rPr>
              <w:t>create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and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2"/>
                <w:sz w:val="16"/>
              </w:rPr>
              <w:t>maintain</w:t>
            </w:r>
            <w:r w:rsidR="00C26D2E">
              <w:rPr>
                <w:rFonts w:ascii="Times New Roman"/>
                <w:sz w:val="16"/>
              </w:rPr>
              <w:t xml:space="preserve"> a </w:t>
            </w:r>
            <w:r w:rsidR="00C26D2E">
              <w:rPr>
                <w:rFonts w:ascii="Times New Roman"/>
                <w:spacing w:val="-1"/>
                <w:sz w:val="16"/>
              </w:rPr>
              <w:t>collegial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2"/>
                <w:sz w:val="16"/>
              </w:rPr>
              <w:t>environment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that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fosters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excellence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AD5A10">
              <w:rPr>
                <w:rFonts w:ascii="Times New Roman"/>
                <w:spacing w:val="-1"/>
                <w:sz w:val="16"/>
              </w:rPr>
              <w:t>in</w:t>
            </w:r>
            <w:r w:rsidR="00C26D2E">
              <w:rPr>
                <w:rFonts w:ascii="Times New Roman"/>
                <w:sz w:val="16"/>
              </w:rPr>
              <w:t xml:space="preserve"> scholarship and</w:t>
            </w:r>
            <w:r w:rsidR="00C26D2E">
              <w:rPr>
                <w:rFonts w:ascii="Times New Roman"/>
                <w:spacing w:val="-10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learning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C4C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FCAD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1CE3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1878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B90" w14:textId="79FC8E89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774" w14:textId="77777777" w:rsidR="003A3DF4" w:rsidRDefault="003A3DF4"/>
        </w:tc>
      </w:tr>
      <w:tr w:rsidR="003A3DF4" w14:paraId="1EB6CF7F" w14:textId="77777777" w:rsidTr="004E5CBB">
        <w:trPr>
          <w:trHeight w:hRule="exact" w:val="56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EDADC" w14:textId="1FF9D84A" w:rsidR="003A3DF4" w:rsidRDefault="00E149A7">
            <w:pPr>
              <w:pStyle w:val="TableParagraph"/>
              <w:spacing w:line="183" w:lineRule="exact"/>
              <w:ind w:left="4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L</w:t>
            </w:r>
            <w:r w:rsidR="00C26D2E" w:rsidRPr="0003055F">
              <w:rPr>
                <w:rFonts w:ascii="Times New Roman"/>
                <w:b/>
                <w:sz w:val="16"/>
              </w:rPr>
              <w:t>.</w:t>
            </w:r>
            <w:r w:rsidR="00C26D2E">
              <w:rPr>
                <w:rFonts w:ascii="Times New Roman"/>
                <w:b/>
                <w:sz w:val="16"/>
              </w:rPr>
              <w:t xml:space="preserve">     Overall</w:t>
            </w:r>
            <w:r w:rsidR="00C26D2E">
              <w:rPr>
                <w:rFonts w:ascii="Times New Roman"/>
                <w:b/>
                <w:spacing w:val="-13"/>
                <w:sz w:val="16"/>
              </w:rPr>
              <w:t xml:space="preserve"> </w:t>
            </w:r>
            <w:r w:rsidR="00C26D2E">
              <w:rPr>
                <w:rFonts w:ascii="Times New Roman"/>
                <w:b/>
                <w:sz w:val="16"/>
              </w:rPr>
              <w:t>Rating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F0077" w14:textId="77777777" w:rsidR="003A3DF4" w:rsidRPr="005E3ECA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1A735" w14:textId="77777777" w:rsidR="003A3DF4" w:rsidRPr="00751AA0" w:rsidRDefault="00C26D2E">
            <w:pPr>
              <w:pStyle w:val="TableParagraph"/>
              <w:spacing w:line="179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844CA" w14:textId="77777777" w:rsidR="003A3DF4" w:rsidRPr="00751AA0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3DD7D" w14:textId="77777777" w:rsidR="003A3DF4" w:rsidRPr="00751AA0" w:rsidRDefault="00C26D2E">
            <w:pPr>
              <w:pStyle w:val="TableParagraph"/>
              <w:spacing w:line="17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4D1AA" w14:textId="1ABD36F9" w:rsidR="003A3DF4" w:rsidRPr="005E3ECA" w:rsidRDefault="00FC615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C24A6" w14:textId="77777777" w:rsidR="003A3DF4" w:rsidRDefault="003A3DF4"/>
        </w:tc>
      </w:tr>
    </w:tbl>
    <w:p w14:paraId="6642F0C9" w14:textId="77777777" w:rsidR="003A3DF4" w:rsidRDefault="003A3DF4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311C2AF5" w14:textId="2337BB89" w:rsidR="003A3DF4" w:rsidRDefault="00C26D2E">
      <w:pPr>
        <w:spacing w:before="73"/>
        <w:ind w:left="100" w:right="41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Additional Comments </w:t>
      </w:r>
      <w:r>
        <w:rPr>
          <w:rFonts w:ascii="Times New Roman"/>
          <w:sz w:val="20"/>
        </w:rPr>
        <w:t>(perceived strengths and weaknesses, any reservations). List further comments on back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page if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needed.</w:t>
      </w:r>
      <w:r w:rsidR="00F3139D">
        <w:rPr>
          <w:rFonts w:ascii="Times New Roman"/>
          <w:sz w:val="20"/>
        </w:rPr>
        <w:t xml:space="preserve"> </w:t>
      </w:r>
    </w:p>
    <w:p w14:paraId="68161B3F" w14:textId="33203B5F" w:rsidR="00F3139D" w:rsidRDefault="00F3139D">
      <w:pPr>
        <w:spacing w:before="73"/>
        <w:ind w:left="100" w:right="41"/>
        <w:rPr>
          <w:rFonts w:ascii="Times New Roman" w:eastAsia="Times New Roman" w:hAnsi="Times New Roman" w:cs="Times New Roman"/>
          <w:sz w:val="20"/>
          <w:szCs w:val="20"/>
        </w:rPr>
      </w:pPr>
    </w:p>
    <w:p w14:paraId="76926C2C" w14:textId="6A4CCAD2" w:rsidR="00F3139D" w:rsidRDefault="00F3139D">
      <w:pPr>
        <w:spacing w:before="73"/>
        <w:ind w:left="100" w:right="41"/>
        <w:rPr>
          <w:rFonts w:ascii="Times New Roman" w:eastAsia="Times New Roman" w:hAnsi="Times New Roman" w:cs="Times New Roman"/>
          <w:sz w:val="20"/>
          <w:szCs w:val="20"/>
        </w:rPr>
      </w:pPr>
    </w:p>
    <w:p w14:paraId="1F0DB76D" w14:textId="77777777" w:rsidR="00F3139D" w:rsidRDefault="00F3139D">
      <w:pPr>
        <w:spacing w:before="73"/>
        <w:ind w:left="100" w:right="41"/>
        <w:rPr>
          <w:rFonts w:ascii="Times New Roman" w:eastAsia="Times New Roman" w:hAnsi="Times New Roman" w:cs="Times New Roman"/>
          <w:sz w:val="20"/>
          <w:szCs w:val="20"/>
        </w:rPr>
      </w:pPr>
    </w:p>
    <w:sectPr w:rsidR="00F3139D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F4"/>
    <w:rsid w:val="0003055F"/>
    <w:rsid w:val="001363C1"/>
    <w:rsid w:val="001E15FF"/>
    <w:rsid w:val="003A3DF4"/>
    <w:rsid w:val="004E5CBB"/>
    <w:rsid w:val="005E3ECA"/>
    <w:rsid w:val="005E4451"/>
    <w:rsid w:val="00620B8B"/>
    <w:rsid w:val="00751AA0"/>
    <w:rsid w:val="0076746E"/>
    <w:rsid w:val="00A700C7"/>
    <w:rsid w:val="00AD5A10"/>
    <w:rsid w:val="00C26D2E"/>
    <w:rsid w:val="00E149A7"/>
    <w:rsid w:val="00F3139D"/>
    <w:rsid w:val="00F472A0"/>
    <w:rsid w:val="00F92368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A28D"/>
  <w15:docId w15:val="{2A638A13-788D-A142-BCB8-8FABC98E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10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4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gilliland@provost.msstate.ed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55BD-5011-4558-A0E5-F9F4AC4F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Bourgeois, Angi</dc:creator>
  <cp:lastModifiedBy>Ryan, Peter</cp:lastModifiedBy>
  <cp:revision>2</cp:revision>
  <dcterms:created xsi:type="dcterms:W3CDTF">2021-09-08T19:45:00Z</dcterms:created>
  <dcterms:modified xsi:type="dcterms:W3CDTF">2021-09-08T19:45:00Z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2021-02-11T00:00:00Z</vt:filetime>
  </property>
</Properties>
</file>